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D397" w14:textId="77777777" w:rsidR="00FF35E7" w:rsidRPr="00FF35E7" w:rsidRDefault="00FF35E7" w:rsidP="00FF3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Source code in this repository is covered by one of two licenses:</w:t>
      </w:r>
    </w:p>
    <w:p w14:paraId="16F83B53" w14:textId="77777777" w:rsidR="00FF35E7" w:rsidRPr="00FF35E7" w:rsidRDefault="00FF35E7" w:rsidP="00FF3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) the Apache License 2.0 (http://www.apache.org/licenses/LICENSE-2.0)</w:t>
      </w:r>
    </w:p>
    <w:p w14:paraId="4C088F1B" w14:textId="77777777" w:rsidR="00FF35E7" w:rsidRPr="00FF35E7" w:rsidRDefault="00FF35E7" w:rsidP="00FF3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(ii) the </w:t>
      </w:r>
      <w:proofErr w:type="spellStart"/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Hazelcast</w:t>
      </w:r>
      <w:proofErr w:type="spellEnd"/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 License (http://hazelcast.com/hazelcast-community-license)</w:t>
      </w:r>
    </w:p>
    <w:p w14:paraId="7F66E23C" w14:textId="77777777" w:rsidR="00FF35E7" w:rsidRPr="00FF35E7" w:rsidRDefault="00FF35E7" w:rsidP="00FF3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2196D" w14:textId="77777777" w:rsidR="00FF35E7" w:rsidRPr="00FF35E7" w:rsidRDefault="00FF35E7" w:rsidP="00FF3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The default license throughout the repository is Apache License 2.0</w:t>
      </w:r>
    </w:p>
    <w:p w14:paraId="5096275D" w14:textId="77777777" w:rsidR="00FF35E7" w:rsidRPr="00FF35E7" w:rsidRDefault="00FF35E7" w:rsidP="00FF3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35E7">
        <w:rPr>
          <w:rFonts w:ascii="Courier New" w:eastAsia="Times New Roman" w:hAnsi="Courier New" w:cs="Courier New"/>
          <w:color w:val="000000"/>
          <w:sz w:val="20"/>
          <w:szCs w:val="20"/>
        </w:rPr>
        <w:t>unless the header specifies another license.</w:t>
      </w:r>
    </w:p>
    <w:p w14:paraId="45247904" w14:textId="77777777" w:rsidR="005225DA" w:rsidRDefault="005225DA"/>
    <w:sectPr w:rsidR="00522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5E7"/>
    <w:rsid w:val="005225DA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7570"/>
  <w15:chartTrackingRefBased/>
  <w15:docId w15:val="{1AC9FECF-4EB6-440A-9569-61FF3FCF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5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2022-11-17T22:06:00Z</dcterms:created>
  <dcterms:modified xsi:type="dcterms:W3CDTF">2022-11-17T22:06:00Z</dcterms:modified>
</cp:coreProperties>
</file>